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2403" w14:textId="77777777" w:rsidR="002E7CFB" w:rsidRPr="00741717" w:rsidRDefault="00B60881" w:rsidP="00B60881">
      <w:pPr>
        <w:pStyle w:val="SEBodytext"/>
        <w:spacing w:after="360"/>
        <w:jc w:val="center"/>
        <w:rPr>
          <w:rFonts w:ascii="Tahoma" w:hAnsi="Tahoma" w:cs="Tahoma"/>
          <w:b/>
          <w:color w:val="auto"/>
          <w:sz w:val="32"/>
          <w:szCs w:val="32"/>
        </w:rPr>
      </w:pPr>
      <w:r>
        <w:rPr>
          <w:rFonts w:ascii="Tahoma" w:hAnsi="Tahoma" w:cs="Tahoma"/>
          <w:b/>
          <w:color w:val="auto"/>
          <w:sz w:val="32"/>
          <w:szCs w:val="32"/>
        </w:rPr>
        <w:t>Safeguarding Policy Statement</w:t>
      </w:r>
    </w:p>
    <w:p w14:paraId="128E7EAE" w14:textId="77777777" w:rsidR="00B60881" w:rsidRPr="00B60881" w:rsidRDefault="00B60881" w:rsidP="00B60881">
      <w:pPr>
        <w:pStyle w:val="SEBodytext"/>
        <w:spacing w:after="240"/>
        <w:rPr>
          <w:rFonts w:ascii="Tahoma" w:hAnsi="Tahoma" w:cs="Tahoma"/>
          <w:sz w:val="24"/>
        </w:rPr>
      </w:pPr>
      <w:r>
        <w:rPr>
          <w:rFonts w:ascii="Tahoma" w:hAnsi="Tahoma" w:cs="Tahoma"/>
          <w:sz w:val="24"/>
        </w:rPr>
        <w:t xml:space="preserve">Walsall Swimming and Water Polo Club </w:t>
      </w:r>
      <w:r w:rsidRPr="00B60881">
        <w:rPr>
          <w:rFonts w:ascii="Tahoma" w:hAnsi="Tahoma" w:cs="Tahoma"/>
          <w:sz w:val="24"/>
        </w:rPr>
        <w:t>is committed to providing an environment in which all children participating in its activities have a safe and positive experience.</w:t>
      </w:r>
    </w:p>
    <w:p w14:paraId="7F9E88C9" w14:textId="77777777" w:rsidR="00B60881" w:rsidRPr="00B60881" w:rsidRDefault="00B60881" w:rsidP="00B60881">
      <w:pPr>
        <w:pStyle w:val="SEBodytext"/>
        <w:spacing w:after="180"/>
        <w:rPr>
          <w:rFonts w:ascii="Tahoma" w:hAnsi="Tahoma" w:cs="Tahoma"/>
          <w:sz w:val="24"/>
        </w:rPr>
      </w:pPr>
      <w:r w:rsidRPr="00B60881">
        <w:rPr>
          <w:rFonts w:ascii="Tahoma" w:hAnsi="Tahoma" w:cs="Tahoma"/>
          <w:sz w:val="24"/>
        </w:rPr>
        <w:t>In order to achieve thi</w:t>
      </w:r>
      <w:r>
        <w:rPr>
          <w:rFonts w:ascii="Tahoma" w:hAnsi="Tahoma" w:cs="Tahoma"/>
          <w:sz w:val="24"/>
        </w:rPr>
        <w:t xml:space="preserve">s Walsall Swimming and Water Polo Club </w:t>
      </w:r>
      <w:r w:rsidRPr="00B60881">
        <w:rPr>
          <w:rFonts w:ascii="Tahoma" w:hAnsi="Tahoma" w:cs="Tahoma"/>
          <w:sz w:val="24"/>
        </w:rPr>
        <w:t>agrees to:</w:t>
      </w:r>
    </w:p>
    <w:p w14:paraId="7FF29455"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Adopt and implement Wavepower the Swim England Child Safeguarding Policy and Procedures in full.</w:t>
      </w:r>
    </w:p>
    <w:p w14:paraId="183170E6"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Recognise that all children participating in activities regardless of their age, gender, race, faith, sexual orientation and ability have the right to enjoy their involvement in our sports in a safe environment and be protected from harm.</w:t>
      </w:r>
    </w:p>
    <w:p w14:paraId="3BC4F050"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Ensure that all individuals who work or volunteer with children in our organisation provide a positive, safe and enjoyable experience for children.</w:t>
      </w:r>
    </w:p>
    <w:p w14:paraId="0D43EEDA"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 xml:space="preserve">Appoint a Welfare Officer with the necessary skills and training as outlined in Wavepower who will take the lead in dealing with all child safeguarding matters raised within the organisation. </w:t>
      </w:r>
    </w:p>
    <w:p w14:paraId="022EE71C"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Ensure that the Welfare Officers’ name and contact details are known to all staff, members and parents/guardians of members that are under 18.</w:t>
      </w:r>
    </w:p>
    <w:p w14:paraId="5C64BC57"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Ensure that all individuals who work with children in the organisation have undertaken the appropriate training, have had the relevant DBS checks and adhere to Wavepower and the Regulations of our sports.</w:t>
      </w:r>
    </w:p>
    <w:p w14:paraId="1F9A4507"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Ensure that all individuals who will be working or will work with children in either a paid or voluntary role have been recruited in accordance with the Safe Recruitment Policy contained in Wavepower.</w:t>
      </w:r>
    </w:p>
    <w:p w14:paraId="7C56EBD7"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Ensure that all individuals who work with children in the organisation have received the appropriate training for their role and been provided, understand and adhere to the requirements of the Codes of Conduct and Wavepower.</w:t>
      </w:r>
    </w:p>
    <w:p w14:paraId="2DA29031"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Provide all members of the organisation and parents/guardians of members under 18 with the opportunity to raise concerns in relation to a child’s welfare in a safe and confidential manner.</w:t>
      </w:r>
    </w:p>
    <w:p w14:paraId="50826FA8"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Ensure that all child safeguarding matters, whether they be concerns about child welfare or protection, are dealt with appropriately in accordance with the guidance for reporting and action in Wavepower.</w:t>
      </w:r>
    </w:p>
    <w:p w14:paraId="3702614A" w14:textId="77777777" w:rsidR="00B60881" w:rsidRPr="00B60881" w:rsidRDefault="00B60881" w:rsidP="00B60881">
      <w:pPr>
        <w:pStyle w:val="SEBodytext"/>
        <w:numPr>
          <w:ilvl w:val="0"/>
          <w:numId w:val="23"/>
        </w:numPr>
        <w:spacing w:after="120"/>
        <w:ind w:left="714" w:hanging="357"/>
        <w:rPr>
          <w:rFonts w:ascii="Tahoma" w:hAnsi="Tahoma" w:cs="Tahoma"/>
          <w:sz w:val="24"/>
        </w:rPr>
      </w:pPr>
      <w:r w:rsidRPr="00B60881">
        <w:rPr>
          <w:rFonts w:ascii="Tahoma" w:hAnsi="Tahoma" w:cs="Tahoma"/>
          <w:sz w:val="24"/>
        </w:rPr>
        <w:t>Ensure that confidentiality is always maintained and in line with the best interests of the child.</w:t>
      </w:r>
    </w:p>
    <w:p w14:paraId="715B24E1" w14:textId="77777777" w:rsidR="00B60881" w:rsidRPr="00B60881" w:rsidRDefault="00B60881" w:rsidP="00FD2CC6">
      <w:pPr>
        <w:pStyle w:val="SEBodytext"/>
        <w:numPr>
          <w:ilvl w:val="0"/>
          <w:numId w:val="23"/>
        </w:numPr>
        <w:spacing w:after="240"/>
        <w:ind w:left="714" w:hanging="357"/>
        <w:rPr>
          <w:rFonts w:ascii="Tahoma" w:hAnsi="Tahoma" w:cs="Tahoma"/>
          <w:sz w:val="24"/>
        </w:rPr>
      </w:pPr>
      <w:r w:rsidRPr="00B60881">
        <w:rPr>
          <w:rFonts w:ascii="Tahoma" w:hAnsi="Tahoma" w:cs="Tahoma"/>
          <w:sz w:val="24"/>
        </w:rPr>
        <w:t>Ensure all information relating to child safeguarding matters are held safely and securely.</w:t>
      </w:r>
    </w:p>
    <w:p w14:paraId="50A2B323" w14:textId="77777777" w:rsidR="003B62E7" w:rsidRDefault="00F949F5" w:rsidP="00B60881">
      <w:pPr>
        <w:pStyle w:val="SESubheaderintropara"/>
        <w:spacing w:before="0"/>
        <w:jc w:val="center"/>
        <w:rPr>
          <w:rFonts w:ascii="Tahoma" w:hAnsi="Tahoma" w:cs="Tahoma"/>
          <w:i/>
          <w:sz w:val="20"/>
          <w:szCs w:val="20"/>
        </w:rPr>
      </w:pPr>
      <w:r w:rsidRPr="00B60881">
        <w:rPr>
          <w:rFonts w:ascii="Tahoma" w:hAnsi="Tahoma" w:cs="Tahoma"/>
          <w:i/>
          <w:sz w:val="20"/>
          <w:szCs w:val="20"/>
        </w:rPr>
        <w:t xml:space="preserve">This document has been compiled in accordance with </w:t>
      </w:r>
      <w:proofErr w:type="spellStart"/>
      <w:r w:rsidRPr="00B60881">
        <w:rPr>
          <w:rFonts w:ascii="Tahoma" w:hAnsi="Tahoma" w:cs="Tahoma"/>
          <w:i/>
          <w:sz w:val="20"/>
          <w:szCs w:val="20"/>
        </w:rPr>
        <w:t>Wavepower</w:t>
      </w:r>
      <w:proofErr w:type="spellEnd"/>
      <w:r w:rsidRPr="00B60881">
        <w:rPr>
          <w:rFonts w:ascii="Tahoma" w:hAnsi="Tahoma" w:cs="Tahoma"/>
          <w:i/>
          <w:sz w:val="20"/>
          <w:szCs w:val="20"/>
        </w:rPr>
        <w:t xml:space="preserve"> 2020-23</w:t>
      </w:r>
    </w:p>
    <w:sectPr w:rsidR="003B62E7" w:rsidSect="00D946CC">
      <w:headerReference w:type="default" r:id="rId7"/>
      <w:footerReference w:type="even" r:id="rId8"/>
      <w:footerReference w:type="default" r:id="rId9"/>
      <w:pgSz w:w="11906" w:h="16838" w:code="9"/>
      <w:pgMar w:top="567" w:right="1134"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8578" w14:textId="77777777" w:rsidR="00737A86" w:rsidRDefault="00737A86">
      <w:r>
        <w:separator/>
      </w:r>
    </w:p>
  </w:endnote>
  <w:endnote w:type="continuationSeparator" w:id="0">
    <w:p w14:paraId="253C32AB" w14:textId="77777777" w:rsidR="00737A86" w:rsidRDefault="007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7AF6" w14:textId="77777777" w:rsidR="004775C1" w:rsidRDefault="0047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4D5F4" w14:textId="77777777" w:rsidR="004775C1" w:rsidRDefault="0047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685"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417"/>
      <w:gridCol w:w="567"/>
      <w:gridCol w:w="907"/>
      <w:gridCol w:w="1094"/>
      <w:gridCol w:w="1417"/>
      <w:gridCol w:w="1770"/>
      <w:gridCol w:w="1417"/>
      <w:gridCol w:w="1096"/>
    </w:tblGrid>
    <w:tr w:rsidR="00B25280" w:rsidRPr="00923809" w14:paraId="7847905F" w14:textId="77777777" w:rsidTr="00BB5937">
      <w:tc>
        <w:tcPr>
          <w:tcW w:w="1417" w:type="dxa"/>
          <w:shd w:val="clear" w:color="auto" w:fill="D9D9D9" w:themeFill="background1" w:themeFillShade="D9"/>
        </w:tcPr>
        <w:p w14:paraId="6F8CFB45" w14:textId="77777777" w:rsidR="00B25280" w:rsidRPr="00923809" w:rsidRDefault="00B25280" w:rsidP="00B25280">
          <w:pPr>
            <w:pStyle w:val="SEBodytext"/>
            <w:rPr>
              <w:b/>
              <w:sz w:val="20"/>
              <w:szCs w:val="20"/>
            </w:rPr>
          </w:pPr>
          <w:r w:rsidRPr="00923809">
            <w:rPr>
              <w:b/>
              <w:sz w:val="20"/>
              <w:szCs w:val="20"/>
            </w:rPr>
            <w:t>Revision No.</w:t>
          </w:r>
        </w:p>
      </w:tc>
      <w:tc>
        <w:tcPr>
          <w:tcW w:w="567" w:type="dxa"/>
          <w:shd w:val="clear" w:color="auto" w:fill="FFFFFF" w:themeFill="background1"/>
        </w:tcPr>
        <w:p w14:paraId="0E9086F2" w14:textId="4315F542" w:rsidR="00B25280" w:rsidRPr="00923809" w:rsidRDefault="009158AB" w:rsidP="00B25280">
          <w:pPr>
            <w:pStyle w:val="SEBodytext"/>
            <w:jc w:val="center"/>
            <w:rPr>
              <w:b/>
              <w:sz w:val="20"/>
              <w:szCs w:val="20"/>
            </w:rPr>
          </w:pPr>
          <w:r>
            <w:rPr>
              <w:b/>
              <w:sz w:val="20"/>
              <w:szCs w:val="20"/>
            </w:rPr>
            <w:t>2</w:t>
          </w:r>
        </w:p>
      </w:tc>
      <w:tc>
        <w:tcPr>
          <w:tcW w:w="907" w:type="dxa"/>
          <w:shd w:val="clear" w:color="auto" w:fill="D9D9D9" w:themeFill="background1" w:themeFillShade="D9"/>
        </w:tcPr>
        <w:p w14:paraId="5995B593" w14:textId="77777777" w:rsidR="00B25280" w:rsidRPr="00923809" w:rsidRDefault="00B25280" w:rsidP="00B25280">
          <w:pPr>
            <w:pStyle w:val="SEBodytext"/>
            <w:rPr>
              <w:b/>
              <w:sz w:val="20"/>
              <w:szCs w:val="20"/>
            </w:rPr>
          </w:pPr>
          <w:r w:rsidRPr="00923809">
            <w:rPr>
              <w:b/>
              <w:sz w:val="20"/>
              <w:szCs w:val="20"/>
            </w:rPr>
            <w:t>Date:</w:t>
          </w:r>
        </w:p>
      </w:tc>
      <w:tc>
        <w:tcPr>
          <w:tcW w:w="1094" w:type="dxa"/>
          <w:shd w:val="clear" w:color="auto" w:fill="FFFFFF" w:themeFill="background1"/>
        </w:tcPr>
        <w:p w14:paraId="5F63A310" w14:textId="0C3B64A3" w:rsidR="00B25280" w:rsidRPr="00923809" w:rsidRDefault="009158AB" w:rsidP="00B25280">
          <w:pPr>
            <w:pStyle w:val="SEBodytext"/>
            <w:rPr>
              <w:b/>
              <w:sz w:val="20"/>
              <w:szCs w:val="20"/>
            </w:rPr>
          </w:pPr>
          <w:r>
            <w:rPr>
              <w:b/>
              <w:sz w:val="20"/>
              <w:szCs w:val="20"/>
            </w:rPr>
            <w:t>09/01/22</w:t>
          </w:r>
        </w:p>
      </w:tc>
      <w:tc>
        <w:tcPr>
          <w:tcW w:w="1417" w:type="dxa"/>
          <w:shd w:val="clear" w:color="auto" w:fill="D9D9D9" w:themeFill="background1" w:themeFillShade="D9"/>
        </w:tcPr>
        <w:p w14:paraId="0C7394C7" w14:textId="77777777" w:rsidR="00B25280" w:rsidRPr="00923809" w:rsidRDefault="00B25280" w:rsidP="00B25280">
          <w:pPr>
            <w:pStyle w:val="SEBodytext"/>
            <w:rPr>
              <w:b/>
              <w:sz w:val="20"/>
              <w:szCs w:val="20"/>
            </w:rPr>
          </w:pPr>
          <w:r w:rsidRPr="00923809">
            <w:rPr>
              <w:b/>
              <w:sz w:val="20"/>
              <w:szCs w:val="20"/>
            </w:rPr>
            <w:t>Prepared by:</w:t>
          </w:r>
        </w:p>
      </w:tc>
      <w:tc>
        <w:tcPr>
          <w:tcW w:w="1770" w:type="dxa"/>
          <w:shd w:val="clear" w:color="auto" w:fill="FFFFFF" w:themeFill="background1"/>
        </w:tcPr>
        <w:p w14:paraId="491F425A" w14:textId="77777777" w:rsidR="00B25280" w:rsidRPr="00923809" w:rsidRDefault="00B25280" w:rsidP="00B25280">
          <w:pPr>
            <w:pStyle w:val="SEBodytext"/>
            <w:rPr>
              <w:b/>
              <w:sz w:val="20"/>
              <w:szCs w:val="20"/>
            </w:rPr>
          </w:pPr>
          <w:r w:rsidRPr="00923809">
            <w:rPr>
              <w:b/>
              <w:sz w:val="20"/>
              <w:szCs w:val="20"/>
            </w:rPr>
            <w:t>Terry Brindley</w:t>
          </w:r>
        </w:p>
      </w:tc>
      <w:tc>
        <w:tcPr>
          <w:tcW w:w="1417" w:type="dxa"/>
          <w:shd w:val="clear" w:color="auto" w:fill="D9D9D9" w:themeFill="background1" w:themeFillShade="D9"/>
        </w:tcPr>
        <w:p w14:paraId="4F41490A" w14:textId="77777777" w:rsidR="00B25280" w:rsidRPr="00923809" w:rsidRDefault="00B25280" w:rsidP="00B25280">
          <w:pPr>
            <w:pStyle w:val="SEBodytext"/>
            <w:rPr>
              <w:b/>
              <w:sz w:val="20"/>
              <w:szCs w:val="20"/>
            </w:rPr>
          </w:pPr>
          <w:r w:rsidRPr="00923809">
            <w:rPr>
              <w:b/>
              <w:sz w:val="20"/>
              <w:szCs w:val="20"/>
            </w:rPr>
            <w:t>Review date:</w:t>
          </w:r>
        </w:p>
      </w:tc>
      <w:tc>
        <w:tcPr>
          <w:tcW w:w="1096" w:type="dxa"/>
          <w:shd w:val="clear" w:color="auto" w:fill="FFFFFF" w:themeFill="background1"/>
        </w:tcPr>
        <w:p w14:paraId="169BF660" w14:textId="2BEBB1B5" w:rsidR="00B25280" w:rsidRPr="00923809" w:rsidRDefault="009158AB" w:rsidP="00B25280">
          <w:pPr>
            <w:pStyle w:val="SEBodytext"/>
            <w:rPr>
              <w:b/>
              <w:sz w:val="20"/>
              <w:szCs w:val="20"/>
            </w:rPr>
          </w:pPr>
          <w:r>
            <w:rPr>
              <w:b/>
              <w:sz w:val="20"/>
              <w:szCs w:val="20"/>
            </w:rPr>
            <w:t>01/09/24</w:t>
          </w:r>
        </w:p>
      </w:tc>
    </w:tr>
  </w:tbl>
  <w:p w14:paraId="6C7A81FF" w14:textId="77777777" w:rsidR="004775C1" w:rsidRDefault="004775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7DE9" w14:textId="77777777" w:rsidR="00737A86" w:rsidRDefault="00737A86">
      <w:r>
        <w:separator/>
      </w:r>
    </w:p>
  </w:footnote>
  <w:footnote w:type="continuationSeparator" w:id="0">
    <w:p w14:paraId="100F9004" w14:textId="77777777" w:rsidR="00737A86" w:rsidRDefault="0073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F032" w14:textId="77777777" w:rsidR="007477E2" w:rsidRDefault="00D75F14" w:rsidP="00411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66"/>
      </w:tabs>
      <w:ind w:right="-852"/>
      <w:jc w:val="both"/>
      <w:rPr>
        <w:noProof/>
      </w:rPr>
    </w:pPr>
    <w:r w:rsidRPr="00D565E2">
      <w:rPr>
        <w:noProof/>
      </w:rPr>
      <w:drawing>
        <wp:inline distT="0" distB="0" distL="0" distR="0" wp14:anchorId="69B8060C" wp14:editId="53CCED60">
          <wp:extent cx="904875" cy="9620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a:ln>
                    <a:noFill/>
                  </a:ln>
                </pic:spPr>
              </pic:pic>
            </a:graphicData>
          </a:graphic>
        </wp:inline>
      </w:drawing>
    </w:r>
    <w:r w:rsidR="007477E2">
      <w:rPr>
        <w:noProof/>
      </w:rPr>
      <w:tab/>
    </w:r>
    <w:r w:rsidR="007477E2">
      <w:rPr>
        <w:noProof/>
      </w:rPr>
      <w:tab/>
    </w:r>
    <w:r w:rsidR="007477E2">
      <w:rPr>
        <w:noProof/>
      </w:rPr>
      <w:tab/>
    </w:r>
    <w:r w:rsidR="007477E2">
      <w:rPr>
        <w:noProof/>
      </w:rPr>
      <w:tab/>
    </w:r>
    <w:r w:rsidR="007477E2">
      <w:rPr>
        <w:noProof/>
      </w:rPr>
      <w:tab/>
    </w:r>
    <w:r w:rsidR="007477E2">
      <w:rPr>
        <w:noProof/>
      </w:rPr>
      <w:tab/>
    </w:r>
    <w:r w:rsidR="007477E2">
      <w:rPr>
        <w:noProof/>
      </w:rPr>
      <w:tab/>
    </w:r>
    <w:r>
      <w:rPr>
        <w:noProof/>
      </w:rPr>
      <w:t xml:space="preserve">     </w:t>
    </w:r>
    <w:r w:rsidR="004111B8">
      <w:rPr>
        <w:noProof/>
      </w:rPr>
      <w:tab/>
    </w:r>
    <w:r w:rsidR="004111B8">
      <w:rPr>
        <w:noProof/>
      </w:rPr>
      <w:tab/>
    </w:r>
    <w:r w:rsidR="00FD2CC6">
      <w:rPr>
        <w:noProof/>
      </w:rPr>
      <w:drawing>
        <wp:inline distT="0" distB="0" distL="0" distR="0" wp14:anchorId="77BB4EBE" wp14:editId="67C8CB2D">
          <wp:extent cx="1766864" cy="565184"/>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37782" cy="587869"/>
                  </a:xfrm>
                  <a:prstGeom prst="rect">
                    <a:avLst/>
                  </a:prstGeom>
                </pic:spPr>
              </pic:pic>
            </a:graphicData>
          </a:graphic>
        </wp:inline>
      </w:drawing>
    </w:r>
  </w:p>
  <w:p w14:paraId="2C537606" w14:textId="77777777" w:rsidR="00FD2CC6" w:rsidRDefault="00FD2CC6" w:rsidP="00411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66"/>
      </w:tabs>
      <w:ind w:right="-852"/>
      <w:jc w:val="both"/>
      <w:rPr>
        <w:noProof/>
      </w:rPr>
    </w:pPr>
  </w:p>
  <w:p w14:paraId="18E37F13" w14:textId="77777777" w:rsidR="004775C1" w:rsidRPr="007477E2" w:rsidRDefault="007477E2" w:rsidP="007477E2">
    <w:pPr>
      <w:spacing w:after="240"/>
      <w:jc w:val="center"/>
      <w:rPr>
        <w:rFonts w:ascii="Tahoma" w:hAnsi="Tahoma" w:cs="Tahoma"/>
        <w:b/>
        <w:sz w:val="36"/>
        <w:szCs w:val="36"/>
      </w:rPr>
    </w:pPr>
    <w:r w:rsidRPr="00B92619">
      <w:rPr>
        <w:rFonts w:ascii="Tahoma" w:hAnsi="Tahoma" w:cs="Tahoma"/>
        <w:b/>
        <w:sz w:val="36"/>
        <w:szCs w:val="36"/>
      </w:rPr>
      <w:t>Walsall Swimming &amp; Water Polo Clu</w:t>
    </w:r>
    <w:r>
      <w:rPr>
        <w:rFonts w:ascii="Tahoma" w:hAnsi="Tahoma" w:cs="Tahoma"/>
        <w:b/>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3B2"/>
    <w:multiLevelType w:val="multilevel"/>
    <w:tmpl w:val="EBA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C55"/>
    <w:multiLevelType w:val="hybridMultilevel"/>
    <w:tmpl w:val="93887676"/>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DF7870"/>
    <w:multiLevelType w:val="hybridMultilevel"/>
    <w:tmpl w:val="42F07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C53CE"/>
    <w:multiLevelType w:val="hybridMultilevel"/>
    <w:tmpl w:val="B8AE880E"/>
    <w:lvl w:ilvl="0" w:tplc="6F42C12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043DF"/>
    <w:multiLevelType w:val="hybridMultilevel"/>
    <w:tmpl w:val="FA8EB6FE"/>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AA451C"/>
    <w:multiLevelType w:val="hybridMultilevel"/>
    <w:tmpl w:val="073E21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5D9316A"/>
    <w:multiLevelType w:val="hybridMultilevel"/>
    <w:tmpl w:val="12EE82E6"/>
    <w:lvl w:ilvl="0" w:tplc="A5787676">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7" w15:restartNumberingAfterBreak="0">
    <w:nsid w:val="2A3021F2"/>
    <w:multiLevelType w:val="hybridMultilevel"/>
    <w:tmpl w:val="E96EADA8"/>
    <w:lvl w:ilvl="0" w:tplc="B71083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2203B"/>
    <w:multiLevelType w:val="hybridMultilevel"/>
    <w:tmpl w:val="7B20EAD0"/>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F793E"/>
    <w:multiLevelType w:val="hybridMultilevel"/>
    <w:tmpl w:val="1590BA1C"/>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43670"/>
    <w:multiLevelType w:val="hybridMultilevel"/>
    <w:tmpl w:val="2DC420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93233F"/>
    <w:multiLevelType w:val="hybridMultilevel"/>
    <w:tmpl w:val="494EA43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8F93CD6"/>
    <w:multiLevelType w:val="hybridMultilevel"/>
    <w:tmpl w:val="60A07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771E5"/>
    <w:multiLevelType w:val="hybridMultilevel"/>
    <w:tmpl w:val="B7BC4578"/>
    <w:lvl w:ilvl="0" w:tplc="6A107D50">
      <w:start w:val="10"/>
      <w:numFmt w:val="bullet"/>
      <w:lvlText w:val="•"/>
      <w:lvlJc w:val="left"/>
      <w:pPr>
        <w:ind w:left="720" w:hanging="360"/>
      </w:pPr>
      <w:rPr>
        <w:rFonts w:ascii="Tahoma" w:eastAsiaTheme="minorHAnsi" w:hAnsi="Tahoma" w:cs="Tahoma"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12586C"/>
    <w:multiLevelType w:val="hybridMultilevel"/>
    <w:tmpl w:val="2D0A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480A05"/>
    <w:multiLevelType w:val="hybridMultilevel"/>
    <w:tmpl w:val="AA609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C526B"/>
    <w:multiLevelType w:val="hybridMultilevel"/>
    <w:tmpl w:val="4934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7443D"/>
    <w:multiLevelType w:val="singleLevel"/>
    <w:tmpl w:val="11C4003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58209F"/>
    <w:multiLevelType w:val="hybridMultilevel"/>
    <w:tmpl w:val="D8FCC870"/>
    <w:lvl w:ilvl="0" w:tplc="7A08FBA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302D2"/>
    <w:multiLevelType w:val="hybridMultilevel"/>
    <w:tmpl w:val="B8587CD6"/>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E39C7"/>
    <w:multiLevelType w:val="hybridMultilevel"/>
    <w:tmpl w:val="A538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18814041">
    <w:abstractNumId w:val="18"/>
  </w:num>
  <w:num w:numId="2" w16cid:durableId="212039327">
    <w:abstractNumId w:val="11"/>
  </w:num>
  <w:num w:numId="3" w16cid:durableId="152961036">
    <w:abstractNumId w:val="5"/>
  </w:num>
  <w:num w:numId="4" w16cid:durableId="1319191534">
    <w:abstractNumId w:val="1"/>
  </w:num>
  <w:num w:numId="5" w16cid:durableId="1056127503">
    <w:abstractNumId w:val="20"/>
  </w:num>
  <w:num w:numId="6" w16cid:durableId="398598677">
    <w:abstractNumId w:val="9"/>
  </w:num>
  <w:num w:numId="7" w16cid:durableId="1558129716">
    <w:abstractNumId w:val="8"/>
  </w:num>
  <w:num w:numId="8" w16cid:durableId="246113741">
    <w:abstractNumId w:val="10"/>
  </w:num>
  <w:num w:numId="9" w16cid:durableId="1375891594">
    <w:abstractNumId w:val="4"/>
  </w:num>
  <w:num w:numId="10" w16cid:durableId="2006471631">
    <w:abstractNumId w:val="3"/>
  </w:num>
  <w:num w:numId="11" w16cid:durableId="543565653">
    <w:abstractNumId w:val="6"/>
  </w:num>
  <w:num w:numId="12" w16cid:durableId="653148050">
    <w:abstractNumId w:val="0"/>
  </w:num>
  <w:num w:numId="13" w16cid:durableId="1297952452">
    <w:abstractNumId w:val="16"/>
  </w:num>
  <w:num w:numId="14" w16cid:durableId="660889974">
    <w:abstractNumId w:val="19"/>
  </w:num>
  <w:num w:numId="15" w16cid:durableId="1068728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503115">
    <w:abstractNumId w:val="2"/>
  </w:num>
  <w:num w:numId="17" w16cid:durableId="983895345">
    <w:abstractNumId w:val="7"/>
  </w:num>
  <w:num w:numId="18" w16cid:durableId="137036593">
    <w:abstractNumId w:val="14"/>
  </w:num>
  <w:num w:numId="19" w16cid:durableId="37555290">
    <w:abstractNumId w:val="12"/>
  </w:num>
  <w:num w:numId="20" w16cid:durableId="1442066968">
    <w:abstractNumId w:val="17"/>
  </w:num>
  <w:num w:numId="21" w16cid:durableId="920454343">
    <w:abstractNumId w:val="13"/>
  </w:num>
  <w:num w:numId="22" w16cid:durableId="96024386">
    <w:abstractNumId w:val="15"/>
  </w:num>
  <w:num w:numId="23" w16cid:durableId="13659098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ED"/>
    <w:rsid w:val="000468B0"/>
    <w:rsid w:val="00064439"/>
    <w:rsid w:val="000862FC"/>
    <w:rsid w:val="000917F4"/>
    <w:rsid w:val="00097F07"/>
    <w:rsid w:val="000B4601"/>
    <w:rsid w:val="000B653B"/>
    <w:rsid w:val="000C0F82"/>
    <w:rsid w:val="00137E1E"/>
    <w:rsid w:val="001970E3"/>
    <w:rsid w:val="001C1BAF"/>
    <w:rsid w:val="001D0E70"/>
    <w:rsid w:val="001E0534"/>
    <w:rsid w:val="001E6480"/>
    <w:rsid w:val="002019DE"/>
    <w:rsid w:val="002175C0"/>
    <w:rsid w:val="00235B66"/>
    <w:rsid w:val="0023657E"/>
    <w:rsid w:val="0027513B"/>
    <w:rsid w:val="002A06A2"/>
    <w:rsid w:val="002A604D"/>
    <w:rsid w:val="002E7CFB"/>
    <w:rsid w:val="0030219E"/>
    <w:rsid w:val="00307977"/>
    <w:rsid w:val="00326732"/>
    <w:rsid w:val="00353FE8"/>
    <w:rsid w:val="003540BD"/>
    <w:rsid w:val="003A660F"/>
    <w:rsid w:val="003B62E7"/>
    <w:rsid w:val="003C5D98"/>
    <w:rsid w:val="003C6F08"/>
    <w:rsid w:val="003D6641"/>
    <w:rsid w:val="003E3DF1"/>
    <w:rsid w:val="00407D00"/>
    <w:rsid w:val="004111B8"/>
    <w:rsid w:val="00425512"/>
    <w:rsid w:val="00445708"/>
    <w:rsid w:val="00451D31"/>
    <w:rsid w:val="0046686E"/>
    <w:rsid w:val="004775C1"/>
    <w:rsid w:val="004B558E"/>
    <w:rsid w:val="004B6F88"/>
    <w:rsid w:val="004D404A"/>
    <w:rsid w:val="004E23CD"/>
    <w:rsid w:val="004F2CB7"/>
    <w:rsid w:val="005279B5"/>
    <w:rsid w:val="00546861"/>
    <w:rsid w:val="00576DAB"/>
    <w:rsid w:val="0058073D"/>
    <w:rsid w:val="005A6DED"/>
    <w:rsid w:val="005D3F5C"/>
    <w:rsid w:val="005F1B2A"/>
    <w:rsid w:val="0061423A"/>
    <w:rsid w:val="00626983"/>
    <w:rsid w:val="006541F3"/>
    <w:rsid w:val="00670012"/>
    <w:rsid w:val="00673549"/>
    <w:rsid w:val="006A7986"/>
    <w:rsid w:val="006E3DD4"/>
    <w:rsid w:val="006F465A"/>
    <w:rsid w:val="00712EE9"/>
    <w:rsid w:val="00722575"/>
    <w:rsid w:val="00737A86"/>
    <w:rsid w:val="00741717"/>
    <w:rsid w:val="007430B2"/>
    <w:rsid w:val="00746937"/>
    <w:rsid w:val="007477E2"/>
    <w:rsid w:val="007523CF"/>
    <w:rsid w:val="00761B06"/>
    <w:rsid w:val="007775B6"/>
    <w:rsid w:val="007B627F"/>
    <w:rsid w:val="007C29B9"/>
    <w:rsid w:val="007E49FE"/>
    <w:rsid w:val="00803419"/>
    <w:rsid w:val="008518FF"/>
    <w:rsid w:val="0089490A"/>
    <w:rsid w:val="008966EC"/>
    <w:rsid w:val="008A39A1"/>
    <w:rsid w:val="008C0A59"/>
    <w:rsid w:val="008C740E"/>
    <w:rsid w:val="008D3525"/>
    <w:rsid w:val="008E3696"/>
    <w:rsid w:val="009158AB"/>
    <w:rsid w:val="0096162E"/>
    <w:rsid w:val="00962854"/>
    <w:rsid w:val="0097553D"/>
    <w:rsid w:val="009B6366"/>
    <w:rsid w:val="009C38D6"/>
    <w:rsid w:val="009C55CE"/>
    <w:rsid w:val="009C6278"/>
    <w:rsid w:val="00A10922"/>
    <w:rsid w:val="00A25933"/>
    <w:rsid w:val="00A33CE7"/>
    <w:rsid w:val="00A349AB"/>
    <w:rsid w:val="00A60C77"/>
    <w:rsid w:val="00A66D0C"/>
    <w:rsid w:val="00A92B17"/>
    <w:rsid w:val="00AA345F"/>
    <w:rsid w:val="00B016AF"/>
    <w:rsid w:val="00B03643"/>
    <w:rsid w:val="00B25280"/>
    <w:rsid w:val="00B3046F"/>
    <w:rsid w:val="00B31064"/>
    <w:rsid w:val="00B556F6"/>
    <w:rsid w:val="00B60881"/>
    <w:rsid w:val="00BB3864"/>
    <w:rsid w:val="00BC7B3E"/>
    <w:rsid w:val="00BE074C"/>
    <w:rsid w:val="00BF01B0"/>
    <w:rsid w:val="00C02E02"/>
    <w:rsid w:val="00C10897"/>
    <w:rsid w:val="00C147CC"/>
    <w:rsid w:val="00C338B2"/>
    <w:rsid w:val="00C51F4C"/>
    <w:rsid w:val="00C53325"/>
    <w:rsid w:val="00C72611"/>
    <w:rsid w:val="00C72BE9"/>
    <w:rsid w:val="00C72E36"/>
    <w:rsid w:val="00C8575D"/>
    <w:rsid w:val="00CA2992"/>
    <w:rsid w:val="00D047FD"/>
    <w:rsid w:val="00D10BFC"/>
    <w:rsid w:val="00D12F13"/>
    <w:rsid w:val="00D12F8C"/>
    <w:rsid w:val="00D27024"/>
    <w:rsid w:val="00D562D2"/>
    <w:rsid w:val="00D7321F"/>
    <w:rsid w:val="00D733BD"/>
    <w:rsid w:val="00D75576"/>
    <w:rsid w:val="00D75F14"/>
    <w:rsid w:val="00D82D13"/>
    <w:rsid w:val="00D946CC"/>
    <w:rsid w:val="00DA2A67"/>
    <w:rsid w:val="00DC26E6"/>
    <w:rsid w:val="00DC57B2"/>
    <w:rsid w:val="00DF05A2"/>
    <w:rsid w:val="00E613FD"/>
    <w:rsid w:val="00E6396D"/>
    <w:rsid w:val="00E67A9B"/>
    <w:rsid w:val="00E816CA"/>
    <w:rsid w:val="00EB7D59"/>
    <w:rsid w:val="00EE047A"/>
    <w:rsid w:val="00EF579F"/>
    <w:rsid w:val="00F052BB"/>
    <w:rsid w:val="00F23BF0"/>
    <w:rsid w:val="00F61FC3"/>
    <w:rsid w:val="00F63CCA"/>
    <w:rsid w:val="00F812D2"/>
    <w:rsid w:val="00F85163"/>
    <w:rsid w:val="00F949F5"/>
    <w:rsid w:val="00FD2CC6"/>
    <w:rsid w:val="00FE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B9D31"/>
  <w15:chartTrackingRefBased/>
  <w15:docId w15:val="{5C3F71D4-6BF3-4B27-ABA4-572CC55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6">
    <w:name w:val="heading 6"/>
    <w:basedOn w:val="Normal"/>
    <w:next w:val="Normal"/>
    <w:link w:val="Heading6Char"/>
    <w:semiHidden/>
    <w:unhideWhenUsed/>
    <w:qFormat/>
    <w:rsid w:val="003B62E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A25933"/>
    <w:rPr>
      <w:lang w:eastAsia="en-US"/>
    </w:rPr>
  </w:style>
  <w:style w:type="paragraph" w:styleId="BalloonText">
    <w:name w:val="Balloon Text"/>
    <w:basedOn w:val="Normal"/>
    <w:link w:val="BalloonTextChar"/>
    <w:rsid w:val="00A25933"/>
    <w:rPr>
      <w:rFonts w:ascii="Tahoma" w:hAnsi="Tahoma"/>
      <w:sz w:val="16"/>
      <w:szCs w:val="16"/>
    </w:rPr>
  </w:style>
  <w:style w:type="character" w:customStyle="1" w:styleId="BalloonTextChar">
    <w:name w:val="Balloon Text Char"/>
    <w:link w:val="BalloonText"/>
    <w:rsid w:val="00A25933"/>
    <w:rPr>
      <w:rFonts w:ascii="Tahoma" w:hAnsi="Tahoma" w:cs="Tahoma"/>
      <w:sz w:val="16"/>
      <w:szCs w:val="16"/>
      <w:lang w:val="en-US" w:eastAsia="en-US"/>
    </w:rPr>
  </w:style>
  <w:style w:type="table" w:styleId="TableGrid">
    <w:name w:val="Table Grid"/>
    <w:basedOn w:val="TableNormal"/>
    <w:rsid w:val="0023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F1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79B5"/>
    <w:pPr>
      <w:ind w:left="720"/>
      <w:contextualSpacing/>
    </w:pPr>
    <w:rPr>
      <w:sz w:val="24"/>
      <w:szCs w:val="24"/>
    </w:rPr>
  </w:style>
  <w:style w:type="character" w:customStyle="1" w:styleId="FooterChar">
    <w:name w:val="Footer Char"/>
    <w:link w:val="Footer"/>
    <w:uiPriority w:val="99"/>
    <w:rsid w:val="005F1B2A"/>
    <w:rPr>
      <w:lang w:val="en-US" w:eastAsia="en-US"/>
    </w:rPr>
  </w:style>
  <w:style w:type="paragraph" w:customStyle="1" w:styleId="SEBodytext">
    <w:name w:val="SE Body text"/>
    <w:basedOn w:val="Normal"/>
    <w:link w:val="SEBodytextChar"/>
    <w:qFormat/>
    <w:rsid w:val="00B25280"/>
    <w:rPr>
      <w:rFonts w:ascii="Arial" w:eastAsiaTheme="minorHAnsi" w:hAnsi="Arial" w:cstheme="minorBidi"/>
      <w:color w:val="000000" w:themeColor="text1"/>
      <w:sz w:val="22"/>
      <w:szCs w:val="24"/>
      <w:lang w:val="en-GB"/>
    </w:rPr>
  </w:style>
  <w:style w:type="table" w:styleId="TableGridLight">
    <w:name w:val="Grid Table Light"/>
    <w:basedOn w:val="TableNormal"/>
    <w:uiPriority w:val="40"/>
    <w:rsid w:val="00B25280"/>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B25280"/>
    <w:rPr>
      <w:rFonts w:ascii="Arial" w:eastAsiaTheme="minorHAnsi" w:hAnsi="Arial" w:cstheme="minorBidi"/>
      <w:color w:val="000000" w:themeColor="text1"/>
      <w:sz w:val="22"/>
      <w:szCs w:val="24"/>
      <w:lang w:eastAsia="en-US"/>
    </w:rPr>
  </w:style>
  <w:style w:type="paragraph" w:customStyle="1" w:styleId="SESubheaderintropara">
    <w:name w:val="SE Subheader/intro para"/>
    <w:basedOn w:val="Normal"/>
    <w:qFormat/>
    <w:rsid w:val="00741717"/>
    <w:pPr>
      <w:spacing w:before="120" w:after="120"/>
    </w:pPr>
    <w:rPr>
      <w:rFonts w:ascii="Arial" w:eastAsiaTheme="minorHAnsi" w:hAnsi="Arial" w:cstheme="minorBidi"/>
      <w:color w:val="2195AE"/>
      <w:sz w:val="32"/>
      <w:szCs w:val="32"/>
      <w:lang w:val="en-GB"/>
    </w:rPr>
  </w:style>
  <w:style w:type="character" w:styleId="PlaceholderText">
    <w:name w:val="Placeholder Text"/>
    <w:basedOn w:val="DefaultParagraphFont"/>
    <w:uiPriority w:val="99"/>
    <w:semiHidden/>
    <w:rsid w:val="00B60881"/>
    <w:rPr>
      <w:color w:val="808080"/>
    </w:rPr>
  </w:style>
  <w:style w:type="character" w:customStyle="1" w:styleId="Style1">
    <w:name w:val="Style1"/>
    <w:basedOn w:val="DefaultParagraphFont"/>
    <w:uiPriority w:val="1"/>
    <w:rsid w:val="00B60881"/>
    <w:rPr>
      <w:rFonts w:ascii="Arial" w:hAnsi="Arial" w:cs="Arial" w:hint="default"/>
      <w:color w:val="000000" w:themeColor="text1"/>
      <w:sz w:val="22"/>
    </w:rPr>
  </w:style>
  <w:style w:type="character" w:customStyle="1" w:styleId="Heading6Char">
    <w:name w:val="Heading 6 Char"/>
    <w:basedOn w:val="DefaultParagraphFont"/>
    <w:link w:val="Heading6"/>
    <w:semiHidden/>
    <w:rsid w:val="003B62E7"/>
    <w:rPr>
      <w:rFonts w:asciiTheme="majorHAnsi" w:eastAsiaTheme="majorEastAsia" w:hAnsiTheme="majorHAnsi" w:cstheme="majorBidi"/>
      <w:color w:val="1F3763" w:themeColor="accent1" w:themeShade="7F"/>
      <w:lang w:val="en-US" w:eastAsia="en-US"/>
    </w:rPr>
  </w:style>
  <w:style w:type="character" w:customStyle="1" w:styleId="color32">
    <w:name w:val="color_32"/>
    <w:basedOn w:val="DefaultParagraphFont"/>
    <w:rsid w:val="003B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958">
      <w:bodyDiv w:val="1"/>
      <w:marLeft w:val="0"/>
      <w:marRight w:val="0"/>
      <w:marTop w:val="0"/>
      <w:marBottom w:val="0"/>
      <w:divBdr>
        <w:top w:val="none" w:sz="0" w:space="0" w:color="auto"/>
        <w:left w:val="none" w:sz="0" w:space="0" w:color="auto"/>
        <w:bottom w:val="none" w:sz="0" w:space="0" w:color="auto"/>
        <w:right w:val="none" w:sz="0" w:space="0" w:color="auto"/>
      </w:divBdr>
    </w:div>
    <w:div w:id="386799387">
      <w:bodyDiv w:val="1"/>
      <w:marLeft w:val="0"/>
      <w:marRight w:val="0"/>
      <w:marTop w:val="0"/>
      <w:marBottom w:val="0"/>
      <w:divBdr>
        <w:top w:val="none" w:sz="0" w:space="0" w:color="auto"/>
        <w:left w:val="none" w:sz="0" w:space="0" w:color="auto"/>
        <w:bottom w:val="none" w:sz="0" w:space="0" w:color="auto"/>
        <w:right w:val="none" w:sz="0" w:space="0" w:color="auto"/>
      </w:divBdr>
    </w:div>
    <w:div w:id="401146262">
      <w:bodyDiv w:val="1"/>
      <w:marLeft w:val="0"/>
      <w:marRight w:val="0"/>
      <w:marTop w:val="0"/>
      <w:marBottom w:val="0"/>
      <w:divBdr>
        <w:top w:val="none" w:sz="0" w:space="0" w:color="auto"/>
        <w:left w:val="none" w:sz="0" w:space="0" w:color="auto"/>
        <w:bottom w:val="none" w:sz="0" w:space="0" w:color="auto"/>
        <w:right w:val="none" w:sz="0" w:space="0" w:color="auto"/>
      </w:divBdr>
    </w:div>
    <w:div w:id="451242893">
      <w:bodyDiv w:val="1"/>
      <w:marLeft w:val="0"/>
      <w:marRight w:val="0"/>
      <w:marTop w:val="0"/>
      <w:marBottom w:val="0"/>
      <w:divBdr>
        <w:top w:val="none" w:sz="0" w:space="0" w:color="auto"/>
        <w:left w:val="none" w:sz="0" w:space="0" w:color="auto"/>
        <w:bottom w:val="none" w:sz="0" w:space="0" w:color="auto"/>
        <w:right w:val="none" w:sz="0" w:space="0" w:color="auto"/>
      </w:divBdr>
    </w:div>
    <w:div w:id="640035372">
      <w:bodyDiv w:val="1"/>
      <w:marLeft w:val="0"/>
      <w:marRight w:val="0"/>
      <w:marTop w:val="0"/>
      <w:marBottom w:val="0"/>
      <w:divBdr>
        <w:top w:val="none" w:sz="0" w:space="0" w:color="auto"/>
        <w:left w:val="none" w:sz="0" w:space="0" w:color="auto"/>
        <w:bottom w:val="none" w:sz="0" w:space="0" w:color="auto"/>
        <w:right w:val="none" w:sz="0" w:space="0" w:color="auto"/>
      </w:divBdr>
    </w:div>
    <w:div w:id="687801170">
      <w:bodyDiv w:val="1"/>
      <w:marLeft w:val="0"/>
      <w:marRight w:val="0"/>
      <w:marTop w:val="0"/>
      <w:marBottom w:val="0"/>
      <w:divBdr>
        <w:top w:val="none" w:sz="0" w:space="0" w:color="auto"/>
        <w:left w:val="none" w:sz="0" w:space="0" w:color="auto"/>
        <w:bottom w:val="none" w:sz="0" w:space="0" w:color="auto"/>
        <w:right w:val="none" w:sz="0" w:space="0" w:color="auto"/>
      </w:divBdr>
    </w:div>
    <w:div w:id="829759376">
      <w:bodyDiv w:val="1"/>
      <w:marLeft w:val="0"/>
      <w:marRight w:val="0"/>
      <w:marTop w:val="0"/>
      <w:marBottom w:val="0"/>
      <w:divBdr>
        <w:top w:val="none" w:sz="0" w:space="0" w:color="auto"/>
        <w:left w:val="none" w:sz="0" w:space="0" w:color="auto"/>
        <w:bottom w:val="none" w:sz="0" w:space="0" w:color="auto"/>
        <w:right w:val="none" w:sz="0" w:space="0" w:color="auto"/>
      </w:divBdr>
    </w:div>
    <w:div w:id="939798487">
      <w:bodyDiv w:val="1"/>
      <w:marLeft w:val="0"/>
      <w:marRight w:val="0"/>
      <w:marTop w:val="0"/>
      <w:marBottom w:val="0"/>
      <w:divBdr>
        <w:top w:val="none" w:sz="0" w:space="0" w:color="auto"/>
        <w:left w:val="none" w:sz="0" w:space="0" w:color="auto"/>
        <w:bottom w:val="none" w:sz="0" w:space="0" w:color="auto"/>
        <w:right w:val="none" w:sz="0" w:space="0" w:color="auto"/>
      </w:divBdr>
    </w:div>
    <w:div w:id="1114599064">
      <w:bodyDiv w:val="1"/>
      <w:marLeft w:val="0"/>
      <w:marRight w:val="0"/>
      <w:marTop w:val="0"/>
      <w:marBottom w:val="0"/>
      <w:divBdr>
        <w:top w:val="none" w:sz="0" w:space="0" w:color="auto"/>
        <w:left w:val="none" w:sz="0" w:space="0" w:color="auto"/>
        <w:bottom w:val="none" w:sz="0" w:space="0" w:color="auto"/>
        <w:right w:val="none" w:sz="0" w:space="0" w:color="auto"/>
      </w:divBdr>
    </w:div>
    <w:div w:id="1179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SWIM 21 ACTION PLAN</vt:lpstr>
    </vt:vector>
  </TitlesOfParts>
  <Company>Walsall MBC</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21 ACTION PLAN</dc:title>
  <dc:subject/>
  <dc:creator>Lisa Berry</dc:creator>
  <cp:keywords/>
  <cp:lastModifiedBy>Terry Brindley</cp:lastModifiedBy>
  <cp:revision>2</cp:revision>
  <dcterms:created xsi:type="dcterms:W3CDTF">2023-01-09T12:03:00Z</dcterms:created>
  <dcterms:modified xsi:type="dcterms:W3CDTF">2023-01-09T12:03:00Z</dcterms:modified>
</cp:coreProperties>
</file>